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20" w:before="300"/>
        <w:ind w:firstLine="0" w:left="0" w:right="0"/>
        <w:jc w:val="left"/>
        <w:rPr>
          <w:rFonts w:ascii="Arial" w:hAnsi="Arial"/>
          <w:b w:val="0"/>
          <w:i w:val="0"/>
          <w:caps w:val="0"/>
          <w:color w:val="000000"/>
          <w:spacing w:val="0"/>
          <w:sz w:val="28"/>
        </w:rPr>
      </w:pPr>
      <w:r>
        <w:rPr>
          <w:rFonts w:ascii="Arial" w:hAnsi="Arial"/>
          <w:b w:val="0"/>
          <w:i w:val="0"/>
          <w:caps w:val="0"/>
          <w:color w:val="000000"/>
          <w:spacing w:val="0"/>
          <w:sz w:val="28"/>
        </w:rPr>
        <w:t>Информация о реализуемых образовательных программах на уровень основного общего образования</w:t>
      </w:r>
    </w:p>
    <w:p w14:paraId="02000000">
      <w:pPr>
        <w:ind/>
        <w:jc w:val="left"/>
        <w:rPr>
          <w:rFonts w:ascii="Times New Roman" w:hAnsi="Times New Roman"/>
          <w:sz w:val="28"/>
        </w:rPr>
      </w:pPr>
    </w:p>
    <w:p w14:paraId="03000000">
      <w:pPr>
        <w:ind/>
        <w:jc w:val="left"/>
        <w:rPr>
          <w:rFonts w:ascii="Times New Roman" w:hAnsi="Times New Roman"/>
          <w:sz w:val="24"/>
        </w:rPr>
      </w:pPr>
    </w:p>
    <w:p w14:paraId="04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На уровне основного общего образования в МБОУ "Старомокшинская СОШ имени  В.Ф.Тарасова»</w:t>
      </w:r>
    </w:p>
    <w:p w14:paraId="05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" реализуется Федеральная основная общеобразовательная программа основного общего образования. Срок реализации 5 лет.</w:t>
      </w:r>
    </w:p>
    <w:p w14:paraId="06000000">
      <w:pPr>
        <w:spacing w:after="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Форма обучения - очная.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Допускается сочетание различных форм получения образования и форм обучения, в том числе в форме семейного образования и обучение по индивидуальному плану.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Образовательная деятельность в МБОУ "Старомокшинская СОШ имени В.Ф.Тарасова" осуществляется на государственном языке Российской Федерации - русском языке.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</w:p>
    <w:p w14:paraId="07000000">
      <w:pPr>
        <w:ind/>
        <w:jc w:val="left"/>
        <w:rPr>
          <w:rFonts w:ascii="Times New Roman" w:hAnsi="Times New Roman"/>
          <w:sz w:val="24"/>
        </w:rPr>
      </w:pPr>
    </w:p>
    <w:p w14:paraId="08000000">
      <w:pPr>
        <w:spacing w:after="0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/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Balloon Text"/>
    <w:basedOn w:val="Style_1"/>
    <w:link w:val="Style_8_ch"/>
    <w:pPr>
      <w:spacing w:after="0" w:line="240" w:lineRule="auto"/>
      <w:ind/>
    </w:pPr>
    <w:rPr>
      <w:rFonts w:ascii="Tahoma" w:hAnsi="Tahoma"/>
      <w:sz w:val="16"/>
    </w:rPr>
  </w:style>
  <w:style w:styleId="Style_8_ch" w:type="character">
    <w:name w:val="Balloon Text"/>
    <w:basedOn w:val="Style_1_ch"/>
    <w:link w:val="Style_8"/>
    <w:rPr>
      <w:rFonts w:ascii="Tahoma" w:hAnsi="Tahoma"/>
      <w:sz w:val="1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7"/>
    <w:link w:val="Style_12_ch"/>
    <w:rPr>
      <w:color w:themeColor="hyperlink" w:val="0000FF"/>
      <w:u w:val="single"/>
    </w:rPr>
  </w:style>
  <w:style w:styleId="Style_12_ch" w:type="character">
    <w:name w:val="Hyperlink"/>
    <w:basedOn w:val="Style_7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1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24" w:type="table">
    <w:name w:val="Table Grid"/>
    <w:basedOn w:val="Style_25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2023-09-11T09:01:23Z</dcterms:modified>
</cp:coreProperties>
</file>